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BB" w:rsidRDefault="00A07579" w:rsidP="00B371BB">
      <w:pPr>
        <w:jc w:val="center"/>
      </w:pPr>
      <w:r>
        <w:t xml:space="preserve"> </w:t>
      </w:r>
      <w:r w:rsidR="008B45B1">
        <w:rPr>
          <w:noProof/>
          <w:lang w:eastAsia="da-DK"/>
        </w:rPr>
        <w:drawing>
          <wp:inline distT="0" distB="0" distL="0" distR="0">
            <wp:extent cx="1330202" cy="589915"/>
            <wp:effectExtent l="0" t="0" r="3810" b="63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FM ver1024_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202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45B1">
        <w:t xml:space="preserve"> </w:t>
      </w:r>
      <w:r>
        <w:t>Vedtægter for</w:t>
      </w:r>
      <w:r w:rsidR="008B45B1">
        <w:t xml:space="preserve"> </w:t>
      </w:r>
      <w:r w:rsidR="00B371BB">
        <w:t>Kulturgruppen Fru Marthe</w:t>
      </w:r>
      <w:r w:rsidR="00331338">
        <w:t xml:space="preserve"> (CVR 31971918)</w:t>
      </w:r>
    </w:p>
    <w:p w:rsidR="00B371BB" w:rsidRDefault="00B371BB" w:rsidP="00B371BB">
      <w:pPr>
        <w:jc w:val="center"/>
      </w:pPr>
    </w:p>
    <w:p w:rsidR="00B371BB" w:rsidRPr="00642418" w:rsidRDefault="00B371BB" w:rsidP="00B371BB">
      <w:pPr>
        <w:jc w:val="center"/>
        <w:rPr>
          <w:b/>
        </w:rPr>
      </w:pPr>
      <w:r w:rsidRPr="00642418">
        <w:rPr>
          <w:b/>
        </w:rPr>
        <w:t>Stk. 1 NAVN</w:t>
      </w:r>
    </w:p>
    <w:p w:rsidR="00B371BB" w:rsidRDefault="00B371BB" w:rsidP="00B371BB">
      <w:pPr>
        <w:jc w:val="center"/>
      </w:pPr>
      <w:r>
        <w:t>Foreningens navn er</w:t>
      </w:r>
      <w:r w:rsidR="00331338">
        <w:t>:</w:t>
      </w:r>
      <w:r>
        <w:t xml:space="preserve"> </w:t>
      </w:r>
      <w:r w:rsidRPr="00331338">
        <w:rPr>
          <w:i/>
        </w:rPr>
        <w:t>Kulturgruppen Fru Marthe</w:t>
      </w:r>
    </w:p>
    <w:p w:rsidR="00B371BB" w:rsidRPr="00642418" w:rsidRDefault="00B371BB" w:rsidP="00B371BB">
      <w:pPr>
        <w:jc w:val="center"/>
        <w:rPr>
          <w:b/>
        </w:rPr>
      </w:pPr>
      <w:r w:rsidRPr="00642418">
        <w:rPr>
          <w:b/>
        </w:rPr>
        <w:t>Stk. 2 FORMÅL</w:t>
      </w:r>
    </w:p>
    <w:p w:rsidR="004363C3" w:rsidRDefault="004363C3" w:rsidP="00B371BB">
      <w:pPr>
        <w:jc w:val="center"/>
      </w:pPr>
      <w:r>
        <w:t>Formålet med foreningens virke er, via forskellige initiativer, at styrke kulturlivet i lokalområdet</w:t>
      </w:r>
    </w:p>
    <w:p w:rsidR="004363C3" w:rsidRPr="00642418" w:rsidRDefault="004363C3" w:rsidP="00B371BB">
      <w:pPr>
        <w:jc w:val="center"/>
        <w:rPr>
          <w:b/>
        </w:rPr>
      </w:pPr>
      <w:r w:rsidRPr="00642418">
        <w:rPr>
          <w:b/>
        </w:rPr>
        <w:t>Stk. 3 STED</w:t>
      </w:r>
    </w:p>
    <w:p w:rsidR="004363C3" w:rsidRDefault="004363C3" w:rsidP="00B371BB">
      <w:pPr>
        <w:jc w:val="center"/>
      </w:pPr>
      <w:r>
        <w:t>Foreningen hører hjemme i Karise</w:t>
      </w:r>
    </w:p>
    <w:p w:rsidR="004363C3" w:rsidRPr="00642418" w:rsidRDefault="004363C3" w:rsidP="00B371BB">
      <w:pPr>
        <w:jc w:val="center"/>
        <w:rPr>
          <w:b/>
        </w:rPr>
      </w:pPr>
      <w:r w:rsidRPr="00642418">
        <w:rPr>
          <w:b/>
        </w:rPr>
        <w:t>Stk. 4 AKTIVITETER</w:t>
      </w:r>
    </w:p>
    <w:p w:rsidR="004363C3" w:rsidRDefault="004363C3" w:rsidP="00B371BB">
      <w:pPr>
        <w:jc w:val="center"/>
      </w:pPr>
      <w:r>
        <w:t>Foreningen kan-alene eller sammen med andre- tage init</w:t>
      </w:r>
      <w:bookmarkStart w:id="0" w:name="_GoBack"/>
      <w:bookmarkEnd w:id="0"/>
      <w:r>
        <w:t>iativ til aktiviteter af kulturel karakter</w:t>
      </w:r>
    </w:p>
    <w:p w:rsidR="004363C3" w:rsidRPr="00642418" w:rsidRDefault="004363C3" w:rsidP="00B371BB">
      <w:pPr>
        <w:jc w:val="center"/>
        <w:rPr>
          <w:b/>
        </w:rPr>
      </w:pPr>
      <w:r w:rsidRPr="00642418">
        <w:rPr>
          <w:b/>
        </w:rPr>
        <w:t xml:space="preserve">Stk. 5 </w:t>
      </w:r>
      <w:r w:rsidR="001739BD" w:rsidRPr="00642418">
        <w:rPr>
          <w:b/>
        </w:rPr>
        <w:t>MEDLEMSKAB</w:t>
      </w:r>
    </w:p>
    <w:p w:rsidR="001739BD" w:rsidRDefault="00441534" w:rsidP="00B371BB">
      <w:pPr>
        <w:jc w:val="center"/>
      </w:pPr>
      <w:r>
        <w:t xml:space="preserve">Som medlem kan optages enkeltpersoner, som respekterer foreningens bestemmelser. </w:t>
      </w:r>
      <w:r w:rsidR="00350AE5">
        <w:t>Hvis et medlem ikke lever op til- eller agerer i strid med foreningens vedtægter, kan medlemmet ekskluderes</w:t>
      </w:r>
    </w:p>
    <w:p w:rsidR="00350AE5" w:rsidRPr="00642418" w:rsidRDefault="008902EB" w:rsidP="00B371BB">
      <w:pPr>
        <w:jc w:val="center"/>
        <w:rPr>
          <w:b/>
        </w:rPr>
      </w:pPr>
      <w:r w:rsidRPr="00642418">
        <w:rPr>
          <w:b/>
        </w:rPr>
        <w:t>Stk</w:t>
      </w:r>
      <w:r w:rsidR="00350AE5" w:rsidRPr="00642418">
        <w:rPr>
          <w:b/>
        </w:rPr>
        <w:t>. 6 BESTYRELSE</w:t>
      </w:r>
    </w:p>
    <w:p w:rsidR="00350AE5" w:rsidRDefault="00D26947" w:rsidP="00B371BB">
      <w:pPr>
        <w:jc w:val="center"/>
      </w:pPr>
      <w:r>
        <w:t xml:space="preserve">Foreningens interesser varetages af en bestyrelse på mindst 5 personer. </w:t>
      </w:r>
      <w:r w:rsidR="00642418">
        <w:t xml:space="preserve">                                                   </w:t>
      </w:r>
      <w:r>
        <w:t>Formand og kasserer vælges for 2 år- formand</w:t>
      </w:r>
      <w:r w:rsidR="00B717C7">
        <w:t>en</w:t>
      </w:r>
      <w:r>
        <w:t xml:space="preserve"> på valg i ulige år, kasserer</w:t>
      </w:r>
      <w:r w:rsidR="00B717C7">
        <w:t>en</w:t>
      </w:r>
      <w:r>
        <w:t xml:space="preserve"> i lige år. </w:t>
      </w:r>
      <w:r w:rsidR="00642418">
        <w:t xml:space="preserve">                                            </w:t>
      </w:r>
      <w:r>
        <w:t>Øvrige bestyrelsesmedlemmer vælges for 2 år</w:t>
      </w:r>
      <w:r w:rsidR="008902EB">
        <w:t>. Bestyrelsen fastsætter selv</w:t>
      </w:r>
      <w:r w:rsidR="00642418">
        <w:t xml:space="preserve"> sin forretningsorden.                 Der tages referat fra alle møder.</w:t>
      </w:r>
      <w:r w:rsidR="008902EB">
        <w:t xml:space="preserve"> Afgørelser træffes ved simpel stemmeflertal. </w:t>
      </w:r>
      <w:r w:rsidR="00642418">
        <w:t xml:space="preserve">                                       </w:t>
      </w:r>
      <w:r w:rsidR="008902EB">
        <w:t>Bestyrelsen er kun beslutningsdygtig såfremt mindst 3 medlemmer er tilstede.</w:t>
      </w:r>
    </w:p>
    <w:p w:rsidR="008902EB" w:rsidRPr="00805265" w:rsidRDefault="008902EB" w:rsidP="00B371BB">
      <w:pPr>
        <w:jc w:val="center"/>
        <w:rPr>
          <w:b/>
        </w:rPr>
      </w:pPr>
      <w:r w:rsidRPr="00805265">
        <w:rPr>
          <w:b/>
        </w:rPr>
        <w:t>Stk. 7</w:t>
      </w:r>
      <w:r w:rsidR="002B34AD">
        <w:rPr>
          <w:b/>
        </w:rPr>
        <w:t xml:space="preserve"> </w:t>
      </w:r>
      <w:r w:rsidRPr="00805265">
        <w:rPr>
          <w:b/>
        </w:rPr>
        <w:t>VALG TIL BESTYRELSE</w:t>
      </w:r>
    </w:p>
    <w:p w:rsidR="008902EB" w:rsidRDefault="00D02E36" w:rsidP="00B371BB">
      <w:pPr>
        <w:jc w:val="center"/>
      </w:pPr>
      <w:r>
        <w:t>Ethvert medlem kan vælges til foreningens bestyrelse</w:t>
      </w:r>
      <w:r w:rsidR="002721FB">
        <w:t xml:space="preserve">. </w:t>
      </w:r>
      <w:r w:rsidR="002B34AD">
        <w:t xml:space="preserve">                                                                               </w:t>
      </w:r>
      <w:r w:rsidR="002721FB">
        <w:t xml:space="preserve">Medlemmet </w:t>
      </w:r>
      <w:r w:rsidR="002721FB" w:rsidRPr="00331338">
        <w:rPr>
          <w:u w:val="single"/>
        </w:rPr>
        <w:t>skal</w:t>
      </w:r>
      <w:r w:rsidR="002721FB">
        <w:t xml:space="preserve"> ved valg til bestyrelsen gøres bekendt med krav fra pengeinstitutter om </w:t>
      </w:r>
      <w:r w:rsidR="002D143E">
        <w:t xml:space="preserve">fremvisning af ID samt personlige </w:t>
      </w:r>
      <w:r w:rsidR="002721FB">
        <w:t>oplysninger</w:t>
      </w:r>
      <w:r w:rsidR="002B34AD">
        <w:t xml:space="preserve"> i </w:t>
      </w:r>
      <w:r w:rsidR="002B34AD" w:rsidRPr="002B34AD">
        <w:t xml:space="preserve">henhold til </w:t>
      </w:r>
      <w:r w:rsidR="002B34AD" w:rsidRPr="002B34AD">
        <w:rPr>
          <w:i/>
          <w:u w:val="single"/>
        </w:rPr>
        <w:t>lov om hvidvask</w:t>
      </w:r>
    </w:p>
    <w:p w:rsidR="009D5945" w:rsidRDefault="00D02E36" w:rsidP="00B371BB">
      <w:pPr>
        <w:jc w:val="center"/>
        <w:rPr>
          <w:b/>
        </w:rPr>
      </w:pPr>
      <w:r w:rsidRPr="00805265">
        <w:rPr>
          <w:b/>
        </w:rPr>
        <w:t>Stk. 8</w:t>
      </w:r>
      <w:r w:rsidR="00331338">
        <w:rPr>
          <w:b/>
        </w:rPr>
        <w:t xml:space="preserve"> GENERALFORSAMLING</w:t>
      </w:r>
    </w:p>
    <w:p w:rsidR="00D02E36" w:rsidRDefault="00D02E36" w:rsidP="00B371BB">
      <w:pPr>
        <w:jc w:val="center"/>
      </w:pPr>
      <w:r>
        <w:t>På første møde i januar vælges bestyrelse i henhold til stk. 6</w:t>
      </w:r>
      <w:r w:rsidR="00642418">
        <w:t xml:space="preserve">                                                                     </w:t>
      </w:r>
      <w:r w:rsidR="00331338">
        <w:t xml:space="preserve"> Indkaldelse til generalforsamling</w:t>
      </w:r>
      <w:r w:rsidR="00DD2172">
        <w:t xml:space="preserve"> sker via </w:t>
      </w:r>
      <w:r w:rsidR="00331338">
        <w:t>hjemmesiden www.frumarthe.dk</w:t>
      </w:r>
      <w:r w:rsidR="00DD2172">
        <w:t xml:space="preserve"> senest 14 dage før og skal indeholde dagsorden</w:t>
      </w:r>
      <w:r w:rsidR="00D866AE">
        <w:t>.</w:t>
      </w:r>
    </w:p>
    <w:p w:rsidR="00805265" w:rsidRDefault="00805265" w:rsidP="00B371BB">
      <w:pPr>
        <w:jc w:val="center"/>
      </w:pPr>
    </w:p>
    <w:p w:rsidR="00805265" w:rsidRDefault="00805265" w:rsidP="00B371BB">
      <w:pPr>
        <w:jc w:val="center"/>
      </w:pPr>
    </w:p>
    <w:p w:rsidR="00805265" w:rsidRDefault="00805265" w:rsidP="00B371BB">
      <w:pPr>
        <w:jc w:val="center"/>
      </w:pPr>
    </w:p>
    <w:p w:rsidR="00221BC7" w:rsidRDefault="00221BC7" w:rsidP="00B371BB">
      <w:pPr>
        <w:jc w:val="center"/>
        <w:rPr>
          <w:b/>
        </w:rPr>
      </w:pPr>
    </w:p>
    <w:p w:rsidR="00D02E36" w:rsidRPr="00CC06F1" w:rsidRDefault="00D02E36" w:rsidP="00B371BB">
      <w:pPr>
        <w:jc w:val="center"/>
        <w:rPr>
          <w:b/>
        </w:rPr>
      </w:pPr>
      <w:r w:rsidRPr="00CC06F1">
        <w:rPr>
          <w:b/>
        </w:rPr>
        <w:lastRenderedPageBreak/>
        <w:t>Stk. 9 DAGSORDEN</w:t>
      </w:r>
    </w:p>
    <w:p w:rsidR="00805265" w:rsidRDefault="00805265" w:rsidP="00805265">
      <w:pPr>
        <w:pStyle w:val="Listeafsnit"/>
        <w:numPr>
          <w:ilvl w:val="0"/>
          <w:numId w:val="1"/>
        </w:numPr>
      </w:pPr>
      <w:r>
        <w:t>Valg af dirigent (kan om fornødent udelades)</w:t>
      </w:r>
    </w:p>
    <w:p w:rsidR="00805265" w:rsidRDefault="00805265" w:rsidP="00805265">
      <w:pPr>
        <w:pStyle w:val="Listeafsnit"/>
        <w:numPr>
          <w:ilvl w:val="0"/>
          <w:numId w:val="1"/>
        </w:numPr>
      </w:pPr>
      <w:r>
        <w:t>Formandens beretning</w:t>
      </w:r>
    </w:p>
    <w:p w:rsidR="00805265" w:rsidRDefault="007B59EE" w:rsidP="00805265">
      <w:pPr>
        <w:pStyle w:val="Listeafsnit"/>
        <w:numPr>
          <w:ilvl w:val="0"/>
          <w:numId w:val="1"/>
        </w:numPr>
      </w:pPr>
      <w:r>
        <w:t>Kassererens frem</w:t>
      </w:r>
      <w:r w:rsidR="00805265">
        <w:t>læggelse af regnskab til godkendelse</w:t>
      </w:r>
    </w:p>
    <w:p w:rsidR="00805265" w:rsidRDefault="002721FB" w:rsidP="00805265">
      <w:pPr>
        <w:pStyle w:val="Listeafsnit"/>
        <w:numPr>
          <w:ilvl w:val="0"/>
          <w:numId w:val="1"/>
        </w:numPr>
      </w:pPr>
      <w:r>
        <w:t>Indkomne forslag</w:t>
      </w:r>
    </w:p>
    <w:p w:rsidR="002721FB" w:rsidRDefault="002721FB" w:rsidP="00805265">
      <w:pPr>
        <w:pStyle w:val="Listeafsnit"/>
        <w:numPr>
          <w:ilvl w:val="0"/>
          <w:numId w:val="1"/>
        </w:numPr>
      </w:pPr>
      <w:r>
        <w:t>Fastsættelse af kontingent</w:t>
      </w:r>
      <w:r w:rsidR="00CC06F1">
        <w:t xml:space="preserve"> for det kommende år</w:t>
      </w:r>
    </w:p>
    <w:p w:rsidR="002721FB" w:rsidRDefault="002721FB" w:rsidP="00805265">
      <w:pPr>
        <w:pStyle w:val="Listeafsnit"/>
        <w:numPr>
          <w:ilvl w:val="0"/>
          <w:numId w:val="1"/>
        </w:numPr>
      </w:pPr>
      <w:r>
        <w:t>Valg af formand/kasserer</w:t>
      </w:r>
      <w:r w:rsidR="00CC06F1">
        <w:t xml:space="preserve"> (se stk. 6)</w:t>
      </w:r>
    </w:p>
    <w:p w:rsidR="002721FB" w:rsidRDefault="002721FB" w:rsidP="00805265">
      <w:pPr>
        <w:pStyle w:val="Listeafsnit"/>
        <w:numPr>
          <w:ilvl w:val="0"/>
          <w:numId w:val="1"/>
        </w:numPr>
      </w:pPr>
      <w:r>
        <w:t>Valg af bestyrelsesmedlemmer</w:t>
      </w:r>
    </w:p>
    <w:p w:rsidR="002721FB" w:rsidRDefault="002721FB" w:rsidP="00805265">
      <w:pPr>
        <w:pStyle w:val="Listeafsnit"/>
        <w:numPr>
          <w:ilvl w:val="0"/>
          <w:numId w:val="1"/>
        </w:numPr>
      </w:pPr>
      <w:r>
        <w:t>Eventuelt (der kan ikke besluttes noget under dette punkt)</w:t>
      </w:r>
    </w:p>
    <w:p w:rsidR="00CC06F1" w:rsidRDefault="00CC06F1" w:rsidP="00CC06F1">
      <w:pPr>
        <w:pStyle w:val="Listeafsnit"/>
      </w:pPr>
    </w:p>
    <w:p w:rsidR="002B34AD" w:rsidRDefault="00CC06F1" w:rsidP="00CC06F1">
      <w:pPr>
        <w:pStyle w:val="Listeafsnit"/>
        <w:jc w:val="center"/>
        <w:rPr>
          <w:b/>
        </w:rPr>
      </w:pPr>
      <w:r w:rsidRPr="00CC06F1">
        <w:rPr>
          <w:b/>
        </w:rPr>
        <w:t>Stk. 10 ØKONOMI</w:t>
      </w:r>
    </w:p>
    <w:p w:rsidR="002B34AD" w:rsidRDefault="002B34AD" w:rsidP="00CC06F1">
      <w:pPr>
        <w:pStyle w:val="Listeafsnit"/>
        <w:jc w:val="center"/>
      </w:pPr>
      <w:r>
        <w:t xml:space="preserve">10.1 </w:t>
      </w:r>
      <w:r w:rsidRPr="002B34AD">
        <w:t xml:space="preserve">Foreningens regnskabsår </w:t>
      </w:r>
      <w:r>
        <w:t>løber fra 1/1-31/12.</w:t>
      </w:r>
    </w:p>
    <w:p w:rsidR="002B34AD" w:rsidRDefault="002B34AD" w:rsidP="00CC06F1">
      <w:pPr>
        <w:pStyle w:val="Listeafsnit"/>
        <w:jc w:val="center"/>
      </w:pPr>
      <w:r>
        <w:t xml:space="preserve">10.2 Kassereren indkasserer indtægter og betaler de af bestyrelsen godkendte regninger, fører kassebog over samtlige indtægter og udgifter samt udarbejder foreningens årsregnskab. </w:t>
      </w:r>
    </w:p>
    <w:p w:rsidR="00895794" w:rsidRDefault="002B34AD" w:rsidP="00CC06F1">
      <w:pPr>
        <w:pStyle w:val="Listeafsnit"/>
        <w:jc w:val="center"/>
      </w:pPr>
      <w:r>
        <w:t xml:space="preserve">10.3 Foreningens beholdning indsættes på en for foreningen gunstig bankkonto.   </w:t>
      </w:r>
    </w:p>
    <w:p w:rsidR="00895794" w:rsidRDefault="00895794" w:rsidP="00CC06F1">
      <w:pPr>
        <w:pStyle w:val="Listeafsnit"/>
        <w:jc w:val="center"/>
      </w:pPr>
      <w:r>
        <w:t>10.4 Foreningens overskud skal anvendes i overensstemmelse med stk. 2</w:t>
      </w:r>
    </w:p>
    <w:p w:rsidR="00895794" w:rsidRDefault="00895794" w:rsidP="00CC06F1">
      <w:pPr>
        <w:pStyle w:val="Listeafsnit"/>
        <w:jc w:val="center"/>
      </w:pPr>
      <w:r>
        <w:t>10.5 Foreningens økonomi er primært baseret på sponsorater-sekundært på entreindtægter.</w:t>
      </w:r>
    </w:p>
    <w:p w:rsidR="00895794" w:rsidRDefault="00895794" w:rsidP="00CC06F1">
      <w:pPr>
        <w:pStyle w:val="Listeafsnit"/>
        <w:jc w:val="center"/>
      </w:pPr>
    </w:p>
    <w:p w:rsidR="00895794" w:rsidRDefault="00895794" w:rsidP="00CC06F1">
      <w:pPr>
        <w:pStyle w:val="Listeafsnit"/>
        <w:jc w:val="center"/>
      </w:pPr>
      <w:r w:rsidRPr="009D5945">
        <w:rPr>
          <w:b/>
        </w:rPr>
        <w:t>Stk. 11 TEGNING og HÆFTELSE</w:t>
      </w:r>
    </w:p>
    <w:p w:rsidR="00D866AE" w:rsidRDefault="00895794" w:rsidP="00CC06F1">
      <w:pPr>
        <w:pStyle w:val="Listeafsnit"/>
        <w:jc w:val="center"/>
      </w:pPr>
      <w:r>
        <w:t>11.1 Foreningen tegnes udadtil af formand eller kasserer</w:t>
      </w:r>
      <w:r w:rsidR="00D866AE">
        <w:t>.</w:t>
      </w:r>
    </w:p>
    <w:p w:rsidR="00D866AE" w:rsidRDefault="00D866AE" w:rsidP="00CC06F1">
      <w:pPr>
        <w:pStyle w:val="Listeafsnit"/>
        <w:jc w:val="center"/>
      </w:pPr>
      <w:r>
        <w:t>11.2 Medlemmer og bestyrelse hæfter ikke personligt eller solidarisk for foreningens forpligtelser.</w:t>
      </w:r>
    </w:p>
    <w:p w:rsidR="00D866AE" w:rsidRDefault="00D866AE" w:rsidP="00CC06F1">
      <w:pPr>
        <w:pStyle w:val="Listeafsnit"/>
        <w:jc w:val="center"/>
      </w:pPr>
      <w:r>
        <w:t>11.3 Foreningen hæfter kun med sin formue.</w:t>
      </w:r>
    </w:p>
    <w:p w:rsidR="00D866AE" w:rsidRDefault="00D866AE" w:rsidP="00CC06F1">
      <w:pPr>
        <w:pStyle w:val="Listeafsnit"/>
        <w:jc w:val="center"/>
      </w:pPr>
    </w:p>
    <w:p w:rsidR="001C1114" w:rsidRDefault="00D866AE" w:rsidP="00CC06F1">
      <w:pPr>
        <w:pStyle w:val="Listeafsnit"/>
        <w:jc w:val="center"/>
      </w:pPr>
      <w:r w:rsidRPr="009D5945">
        <w:rPr>
          <w:b/>
        </w:rPr>
        <w:t>Stk. 12 VEDTÆGTSÆNDRINGER</w:t>
      </w:r>
    </w:p>
    <w:p w:rsidR="001C1114" w:rsidRDefault="001C1114" w:rsidP="00CC06F1">
      <w:pPr>
        <w:pStyle w:val="Listeafsnit"/>
        <w:jc w:val="center"/>
      </w:pPr>
      <w:r>
        <w:t xml:space="preserve">Vedtægtsændringer kræver vedtagelse på </w:t>
      </w:r>
      <w:r w:rsidR="00F67B34">
        <w:t>generalforsamlingen</w:t>
      </w:r>
      <w:r>
        <w:t xml:space="preserve"> med 2/3 </w:t>
      </w:r>
      <w:r w:rsidR="00F67B34">
        <w:t xml:space="preserve">flertal </w:t>
      </w:r>
      <w:r>
        <w:t>af de afgivne stemmer.</w:t>
      </w:r>
    </w:p>
    <w:p w:rsidR="001C1114" w:rsidRDefault="001C1114" w:rsidP="00CC06F1">
      <w:pPr>
        <w:pStyle w:val="Listeafsnit"/>
        <w:jc w:val="center"/>
      </w:pPr>
    </w:p>
    <w:p w:rsidR="001C1114" w:rsidRDefault="001C1114" w:rsidP="00CC06F1">
      <w:pPr>
        <w:pStyle w:val="Listeafsnit"/>
        <w:jc w:val="center"/>
      </w:pPr>
      <w:r w:rsidRPr="009D5945">
        <w:rPr>
          <w:b/>
        </w:rPr>
        <w:t>Stk. 13</w:t>
      </w:r>
      <w:r w:rsidR="002B34AD" w:rsidRPr="009D5945">
        <w:rPr>
          <w:b/>
        </w:rPr>
        <w:t xml:space="preserve"> </w:t>
      </w:r>
      <w:r w:rsidRPr="009D5945">
        <w:rPr>
          <w:b/>
        </w:rPr>
        <w:t>OPLØSNING</w:t>
      </w:r>
    </w:p>
    <w:p w:rsidR="00B717C7" w:rsidRDefault="00B717C7" w:rsidP="00CC06F1">
      <w:pPr>
        <w:pStyle w:val="Listeafsnit"/>
        <w:jc w:val="center"/>
      </w:pPr>
      <w:r>
        <w:t xml:space="preserve">13.1 </w:t>
      </w:r>
      <w:r w:rsidR="009D5945">
        <w:t xml:space="preserve">Til opløsning af foreningen kræves vedtagelse på </w:t>
      </w:r>
      <w:r w:rsidR="00F67B34">
        <w:t xml:space="preserve">generalforsamlingen </w:t>
      </w:r>
      <w:r w:rsidR="009D5945">
        <w:t xml:space="preserve">med 2/3 flertal af samtlige medlemmer. Opnås denne majoritet ikke er bestyrelsen </w:t>
      </w:r>
      <w:r w:rsidR="00F67B34">
        <w:t>berettiget til indkaldelse af en ekstra ordinær generalforsamling</w:t>
      </w:r>
      <w:r w:rsidR="00496AF0">
        <w:t>, senest 14 dage efter</w:t>
      </w:r>
      <w:r w:rsidR="009D5945">
        <w:t>, hvor opløsningen kan vedtages med 2/3 flertal af de fremmødte.</w:t>
      </w:r>
    </w:p>
    <w:p w:rsidR="00123BB0" w:rsidRDefault="00B717C7" w:rsidP="00CC06F1">
      <w:pPr>
        <w:pStyle w:val="Listeafsnit"/>
        <w:jc w:val="center"/>
      </w:pPr>
      <w:r>
        <w:t>13.2 Ved foreningens opløsning skal dens formue i det hele anvendes i overensstemmelse med foreningens formål</w:t>
      </w:r>
      <w:r w:rsidR="005C15DC">
        <w:t>,</w:t>
      </w:r>
      <w:r>
        <w:t xml:space="preserve"> idet fordelingen anvises af den siddende bestyrelse.</w:t>
      </w:r>
    </w:p>
    <w:p w:rsidR="00123BB0" w:rsidRDefault="00123BB0" w:rsidP="00CC06F1">
      <w:pPr>
        <w:pStyle w:val="Listeafsnit"/>
        <w:jc w:val="center"/>
      </w:pPr>
    </w:p>
    <w:p w:rsidR="00123BB0" w:rsidRDefault="00123BB0" w:rsidP="00CC06F1">
      <w:pPr>
        <w:pStyle w:val="Listeafsnit"/>
        <w:jc w:val="center"/>
      </w:pPr>
      <w:r w:rsidRPr="002D143E">
        <w:rPr>
          <w:u w:val="single"/>
        </w:rPr>
        <w:t xml:space="preserve">Nærværende vedtægter er </w:t>
      </w:r>
      <w:r w:rsidR="00FC2DB4" w:rsidRPr="002D143E">
        <w:rPr>
          <w:u w:val="single"/>
        </w:rPr>
        <w:t xml:space="preserve">med underskrifter </w:t>
      </w:r>
      <w:r w:rsidRPr="002D143E">
        <w:rPr>
          <w:u w:val="single"/>
        </w:rPr>
        <w:t>go</w:t>
      </w:r>
      <w:r w:rsidR="002D143E" w:rsidRPr="002D143E">
        <w:rPr>
          <w:u w:val="single"/>
        </w:rPr>
        <w:t>dkendt på møde: 31. maj</w:t>
      </w:r>
      <w:r w:rsidRPr="002D143E">
        <w:rPr>
          <w:u w:val="single"/>
        </w:rPr>
        <w:t xml:space="preserve"> 2021</w:t>
      </w:r>
      <w:r w:rsidR="002B34AD">
        <w:t xml:space="preserve">  </w:t>
      </w:r>
    </w:p>
    <w:p w:rsidR="00123BB0" w:rsidRPr="002D143E" w:rsidRDefault="005930AA" w:rsidP="00CC06F1">
      <w:pPr>
        <w:pStyle w:val="Listeafsnit"/>
        <w:jc w:val="center"/>
        <w:rPr>
          <w:u w:val="single"/>
        </w:rPr>
      </w:pPr>
      <w:proofErr w:type="gramStart"/>
      <w:r w:rsidRPr="002D143E">
        <w:rPr>
          <w:u w:val="single"/>
        </w:rPr>
        <w:t>og</w:t>
      </w:r>
      <w:proofErr w:type="gramEnd"/>
      <w:r w:rsidRPr="002D143E">
        <w:rPr>
          <w:u w:val="single"/>
        </w:rPr>
        <w:t xml:space="preserve"> erstatter hermed</w:t>
      </w:r>
      <w:r w:rsidR="00123BB0" w:rsidRPr="002D143E">
        <w:rPr>
          <w:u w:val="single"/>
        </w:rPr>
        <w:t xml:space="preserve"> de hidtil gældende </w:t>
      </w:r>
      <w:r w:rsidR="00496AF0">
        <w:rPr>
          <w:u w:val="single"/>
        </w:rPr>
        <w:t>”</w:t>
      </w:r>
      <w:r w:rsidR="00123BB0" w:rsidRPr="002D143E">
        <w:rPr>
          <w:u w:val="single"/>
        </w:rPr>
        <w:t>bestemmelser for Kulturgruppen Fru Marthe</w:t>
      </w:r>
      <w:r w:rsidR="00496AF0">
        <w:rPr>
          <w:u w:val="single"/>
        </w:rPr>
        <w:t>”</w:t>
      </w:r>
    </w:p>
    <w:p w:rsidR="00123BB0" w:rsidRDefault="00123BB0" w:rsidP="00CC06F1">
      <w:pPr>
        <w:pStyle w:val="Listeafsnit"/>
        <w:jc w:val="center"/>
      </w:pPr>
    </w:p>
    <w:p w:rsidR="00123BB0" w:rsidRDefault="00FC2DB4" w:rsidP="00CC06F1">
      <w:pPr>
        <w:pStyle w:val="Listeafsnit"/>
        <w:jc w:val="center"/>
      </w:pPr>
      <w:r>
        <w:t>Underskrifter:</w:t>
      </w:r>
    </w:p>
    <w:p w:rsidR="002D143E" w:rsidRDefault="002D143E" w:rsidP="00CC06F1">
      <w:pPr>
        <w:pStyle w:val="Listeafsnit"/>
        <w:jc w:val="center"/>
      </w:pPr>
    </w:p>
    <w:p w:rsidR="002D143E" w:rsidRDefault="002D143E" w:rsidP="002D143E">
      <w:pPr>
        <w:pStyle w:val="Listeafsnit"/>
      </w:pPr>
      <w:r>
        <w:t>Erik Ahrensberg                                          Susanne Holm                                         Jens Larsen</w:t>
      </w:r>
    </w:p>
    <w:p w:rsidR="002D143E" w:rsidRDefault="002D143E" w:rsidP="002D143E">
      <w:pPr>
        <w:pStyle w:val="Listeafsnit"/>
      </w:pPr>
    </w:p>
    <w:p w:rsidR="002D143E" w:rsidRDefault="002D143E" w:rsidP="002D143E">
      <w:pPr>
        <w:pStyle w:val="Listeafsnit"/>
      </w:pPr>
      <w:r>
        <w:t>Eli Jacobi Nielsen                                        Henning Christensen</w:t>
      </w:r>
    </w:p>
    <w:p w:rsidR="002D143E" w:rsidRDefault="002D143E" w:rsidP="002D143E">
      <w:pPr>
        <w:pStyle w:val="Listeafsnit"/>
      </w:pPr>
    </w:p>
    <w:p w:rsidR="002D143E" w:rsidRDefault="002D143E" w:rsidP="002D143E">
      <w:pPr>
        <w:pStyle w:val="Listeafsnit"/>
      </w:pPr>
    </w:p>
    <w:p w:rsidR="002D143E" w:rsidRDefault="002D143E" w:rsidP="002D143E">
      <w:pPr>
        <w:pStyle w:val="Listeafsnit"/>
      </w:pPr>
    </w:p>
    <w:p w:rsidR="0088693B" w:rsidRDefault="0088693B" w:rsidP="0088693B"/>
    <w:p w:rsidR="0088693B" w:rsidRDefault="0088693B" w:rsidP="0088693B">
      <w:pPr>
        <w:pStyle w:val="Listeafsnit"/>
      </w:pPr>
    </w:p>
    <w:p w:rsidR="0088693B" w:rsidRDefault="0088693B" w:rsidP="0088693B">
      <w:pPr>
        <w:pStyle w:val="Listeafsnit"/>
      </w:pPr>
    </w:p>
    <w:p w:rsidR="002B34AD" w:rsidRPr="002B34AD" w:rsidRDefault="002B34AD" w:rsidP="00CC06F1">
      <w:pPr>
        <w:pStyle w:val="Listeafsnit"/>
        <w:jc w:val="center"/>
      </w:pPr>
      <w:r>
        <w:t xml:space="preserve">                                        </w:t>
      </w:r>
    </w:p>
    <w:p w:rsidR="00DD2172" w:rsidRDefault="00DD2172" w:rsidP="00B371BB">
      <w:pPr>
        <w:jc w:val="center"/>
      </w:pPr>
    </w:p>
    <w:p w:rsidR="004363C3" w:rsidRDefault="004363C3" w:rsidP="00B371BB">
      <w:pPr>
        <w:jc w:val="center"/>
      </w:pPr>
    </w:p>
    <w:p w:rsidR="00B371BB" w:rsidRDefault="00B371BB" w:rsidP="00B371BB">
      <w:pPr>
        <w:jc w:val="center"/>
      </w:pPr>
    </w:p>
    <w:sectPr w:rsidR="00B371B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7023A"/>
    <w:multiLevelType w:val="hybridMultilevel"/>
    <w:tmpl w:val="102CAAF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BB"/>
    <w:rsid w:val="000A6ECD"/>
    <w:rsid w:val="00123BB0"/>
    <w:rsid w:val="001739BD"/>
    <w:rsid w:val="001C1114"/>
    <w:rsid w:val="00221BC7"/>
    <w:rsid w:val="002721FB"/>
    <w:rsid w:val="002B34AD"/>
    <w:rsid w:val="002D143E"/>
    <w:rsid w:val="00300CCD"/>
    <w:rsid w:val="00331338"/>
    <w:rsid w:val="00350AE5"/>
    <w:rsid w:val="004363C3"/>
    <w:rsid w:val="00441534"/>
    <w:rsid w:val="00496AF0"/>
    <w:rsid w:val="004D3422"/>
    <w:rsid w:val="005930AA"/>
    <w:rsid w:val="005C15DC"/>
    <w:rsid w:val="00642418"/>
    <w:rsid w:val="00655623"/>
    <w:rsid w:val="007B59EE"/>
    <w:rsid w:val="00805265"/>
    <w:rsid w:val="0088693B"/>
    <w:rsid w:val="008902EB"/>
    <w:rsid w:val="00895794"/>
    <w:rsid w:val="008B45B1"/>
    <w:rsid w:val="009D5945"/>
    <w:rsid w:val="00A07579"/>
    <w:rsid w:val="00B371BB"/>
    <w:rsid w:val="00B717C7"/>
    <w:rsid w:val="00CC06F1"/>
    <w:rsid w:val="00D02E36"/>
    <w:rsid w:val="00D26947"/>
    <w:rsid w:val="00D866AE"/>
    <w:rsid w:val="00DA6D26"/>
    <w:rsid w:val="00DD2172"/>
    <w:rsid w:val="00E12882"/>
    <w:rsid w:val="00F67B34"/>
    <w:rsid w:val="00FC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E4869-BD58-4272-AA4A-BDA89899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05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A7486-63C9-484C-A8E6-509B6EB0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544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Skovholm Christensen</dc:creator>
  <cp:keywords/>
  <dc:description/>
  <cp:lastModifiedBy>Henning Skovholm Christensen</cp:lastModifiedBy>
  <cp:revision>4</cp:revision>
  <dcterms:created xsi:type="dcterms:W3CDTF">2021-06-01T16:07:00Z</dcterms:created>
  <dcterms:modified xsi:type="dcterms:W3CDTF">2023-01-07T12:41:00Z</dcterms:modified>
</cp:coreProperties>
</file>